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2BE" w:rsidRPr="0055657B" w:rsidRDefault="008472BE" w:rsidP="008472BE">
      <w:pPr>
        <w:widowControl/>
        <w:spacing w:line="580" w:lineRule="exact"/>
        <w:jc w:val="center"/>
        <w:rPr>
          <w:rFonts w:ascii="仿宋_GB2312" w:eastAsia="仿宋_GB2312" w:hAnsi="宋体" w:cs="宋体"/>
          <w:color w:val="000000"/>
          <w:kern w:val="0"/>
          <w:sz w:val="32"/>
          <w:szCs w:val="32"/>
        </w:rPr>
      </w:pPr>
      <w:r w:rsidRPr="0055657B">
        <w:rPr>
          <w:rFonts w:ascii="宋体" w:eastAsia="宋体" w:hAnsi="宋体" w:cs="宋体" w:hint="eastAsia"/>
          <w:b/>
          <w:color w:val="000000"/>
          <w:kern w:val="0"/>
          <w:sz w:val="44"/>
          <w:szCs w:val="44"/>
        </w:rPr>
        <w:t>2013年度招标课题及投标办法</w:t>
      </w:r>
    </w:p>
    <w:p w:rsidR="008472BE" w:rsidRPr="0055657B" w:rsidRDefault="008472BE" w:rsidP="008472BE">
      <w:pPr>
        <w:widowControl/>
        <w:spacing w:line="580" w:lineRule="exact"/>
        <w:ind w:firstLineChars="200" w:firstLine="640"/>
        <w:jc w:val="left"/>
        <w:rPr>
          <w:rFonts w:ascii="仿宋_GB2312" w:eastAsia="仿宋_GB2312" w:hAnsi="宋体" w:cs="宋体"/>
          <w:color w:val="000000"/>
          <w:kern w:val="0"/>
          <w:sz w:val="32"/>
          <w:szCs w:val="32"/>
        </w:rPr>
      </w:pPr>
    </w:p>
    <w:p w:rsidR="008472BE" w:rsidRPr="0055657B" w:rsidRDefault="008472BE" w:rsidP="008472BE">
      <w:pPr>
        <w:widowControl/>
        <w:spacing w:line="580" w:lineRule="exact"/>
        <w:ind w:firstLineChars="200" w:firstLine="640"/>
        <w:jc w:val="left"/>
        <w:rPr>
          <w:rFonts w:ascii="仿宋_GB2312" w:eastAsia="仿宋_GB2312" w:hAnsi="宋体" w:cs="宋体"/>
          <w:color w:val="000000"/>
          <w:kern w:val="0"/>
          <w:sz w:val="32"/>
          <w:szCs w:val="32"/>
        </w:rPr>
      </w:pPr>
      <w:r w:rsidRPr="0055657B">
        <w:rPr>
          <w:rFonts w:ascii="仿宋_GB2312" w:eastAsia="仿宋_GB2312" w:hAnsi="宋体" w:cs="宋体" w:hint="eastAsia"/>
          <w:color w:val="000000"/>
          <w:kern w:val="0"/>
          <w:sz w:val="32"/>
          <w:szCs w:val="32"/>
        </w:rPr>
        <w:t>为了鼓励和吸引统战部门和社会各界人士积极参与统战理论研究活动，进一步提高我省统战理论研究的整体水平，中共浙江省委统战部、浙江省社会科学界联合会、浙江省统一战线理论研究会联合面向社会公开招标统战理论课题。现将招标课题及投标办法公布如下：</w:t>
      </w:r>
    </w:p>
    <w:p w:rsidR="008472BE" w:rsidRPr="0055657B" w:rsidRDefault="008472BE" w:rsidP="008472BE">
      <w:pPr>
        <w:widowControl/>
        <w:spacing w:line="580" w:lineRule="exact"/>
        <w:ind w:firstLineChars="200" w:firstLine="643"/>
        <w:jc w:val="left"/>
        <w:rPr>
          <w:rFonts w:ascii="仿宋_GB2312" w:eastAsia="仿宋_GB2312" w:hAnsi="宋体" w:cs="宋体"/>
          <w:b/>
          <w:color w:val="000000"/>
          <w:kern w:val="0"/>
          <w:sz w:val="32"/>
          <w:szCs w:val="32"/>
        </w:rPr>
      </w:pPr>
      <w:r w:rsidRPr="0055657B">
        <w:rPr>
          <w:rFonts w:ascii="仿宋_GB2312" w:eastAsia="仿宋_GB2312" w:hAnsi="宋体" w:cs="宋体" w:hint="eastAsia"/>
          <w:b/>
          <w:color w:val="000000"/>
          <w:kern w:val="0"/>
          <w:sz w:val="32"/>
          <w:szCs w:val="32"/>
        </w:rPr>
        <w:t>一、招标课题</w:t>
      </w:r>
    </w:p>
    <w:p w:rsidR="008472BE" w:rsidRPr="0055657B" w:rsidRDefault="008472BE" w:rsidP="008472BE">
      <w:pPr>
        <w:widowControl/>
        <w:spacing w:line="580" w:lineRule="exact"/>
        <w:ind w:firstLine="645"/>
        <w:jc w:val="left"/>
        <w:rPr>
          <w:rFonts w:ascii="仿宋_GB2312" w:eastAsia="仿宋_GB2312" w:hAnsi="宋体" w:cs="宋体"/>
          <w:bCs/>
          <w:color w:val="000000"/>
          <w:kern w:val="0"/>
          <w:sz w:val="32"/>
          <w:szCs w:val="32"/>
        </w:rPr>
      </w:pPr>
      <w:r w:rsidRPr="0055657B">
        <w:rPr>
          <w:rFonts w:ascii="仿宋_GB2312" w:eastAsia="仿宋_GB2312" w:hAnsi="宋体" w:cs="宋体" w:hint="eastAsia"/>
          <w:bCs/>
          <w:color w:val="000000"/>
          <w:kern w:val="0"/>
          <w:sz w:val="32"/>
          <w:szCs w:val="32"/>
        </w:rPr>
        <w:t>1.统一战线如何正确处理一致性和多样性关系。</w:t>
      </w:r>
    </w:p>
    <w:p w:rsidR="008472BE" w:rsidRPr="0055657B" w:rsidRDefault="008472BE" w:rsidP="008472BE">
      <w:pPr>
        <w:widowControl/>
        <w:spacing w:line="580" w:lineRule="exact"/>
        <w:ind w:firstLine="645"/>
        <w:jc w:val="left"/>
        <w:rPr>
          <w:rFonts w:ascii="仿宋_GB2312" w:eastAsia="仿宋_GB2312" w:hAnsi="宋体" w:cs="宋体"/>
          <w:bCs/>
          <w:color w:val="000000"/>
          <w:kern w:val="0"/>
          <w:sz w:val="32"/>
          <w:szCs w:val="32"/>
        </w:rPr>
      </w:pPr>
      <w:r w:rsidRPr="0055657B">
        <w:rPr>
          <w:rFonts w:ascii="仿宋_GB2312" w:eastAsia="仿宋_GB2312" w:hAnsi="宋体" w:cs="宋体" w:hint="eastAsia"/>
          <w:bCs/>
          <w:color w:val="000000"/>
          <w:kern w:val="0"/>
          <w:sz w:val="32"/>
          <w:szCs w:val="32"/>
        </w:rPr>
        <w:t>2.统一战线如何为促进协商民主发展服务。</w:t>
      </w:r>
    </w:p>
    <w:p w:rsidR="008472BE" w:rsidRPr="0055657B" w:rsidRDefault="008472BE" w:rsidP="008472BE">
      <w:pPr>
        <w:widowControl/>
        <w:spacing w:line="580" w:lineRule="exact"/>
        <w:ind w:firstLine="645"/>
        <w:jc w:val="left"/>
        <w:rPr>
          <w:rFonts w:ascii="仿宋_GB2312" w:eastAsia="仿宋_GB2312" w:hAnsi="宋体" w:cs="宋体"/>
          <w:bCs/>
          <w:color w:val="000000"/>
          <w:kern w:val="0"/>
          <w:sz w:val="32"/>
          <w:szCs w:val="32"/>
        </w:rPr>
      </w:pPr>
      <w:r w:rsidRPr="0055657B">
        <w:rPr>
          <w:rFonts w:ascii="仿宋_GB2312" w:eastAsia="仿宋_GB2312" w:hAnsi="宋体" w:cs="宋体" w:hint="eastAsia"/>
          <w:bCs/>
          <w:color w:val="000000"/>
          <w:kern w:val="0"/>
          <w:sz w:val="32"/>
          <w:szCs w:val="32"/>
        </w:rPr>
        <w:t>3.如何促进非公有制经济依法平等使用生产要素、公平参与市场竞争、同等受到法律保护。</w:t>
      </w:r>
    </w:p>
    <w:p w:rsidR="008472BE" w:rsidRPr="0055657B" w:rsidRDefault="008472BE" w:rsidP="008472BE">
      <w:pPr>
        <w:widowControl/>
        <w:spacing w:line="580" w:lineRule="exact"/>
        <w:ind w:firstLine="645"/>
        <w:jc w:val="left"/>
        <w:rPr>
          <w:rFonts w:ascii="仿宋_GB2312" w:eastAsia="仿宋_GB2312" w:hAnsi="宋体" w:cs="宋体"/>
          <w:bCs/>
          <w:color w:val="000000"/>
          <w:kern w:val="0"/>
          <w:sz w:val="32"/>
          <w:szCs w:val="32"/>
        </w:rPr>
      </w:pPr>
      <w:r w:rsidRPr="0055657B">
        <w:rPr>
          <w:rFonts w:ascii="仿宋_GB2312" w:eastAsia="仿宋_GB2312" w:hAnsi="宋体" w:cs="宋体" w:hint="eastAsia"/>
          <w:bCs/>
          <w:color w:val="000000"/>
          <w:kern w:val="0"/>
          <w:sz w:val="32"/>
          <w:szCs w:val="32"/>
        </w:rPr>
        <w:t>4.关于新媒体从业人员和网络意见人士统战工作的调查研究。</w:t>
      </w:r>
    </w:p>
    <w:p w:rsidR="008472BE" w:rsidRPr="0055657B" w:rsidRDefault="008472BE" w:rsidP="008472BE">
      <w:pPr>
        <w:widowControl/>
        <w:spacing w:line="580" w:lineRule="exact"/>
        <w:ind w:firstLine="645"/>
        <w:jc w:val="left"/>
        <w:rPr>
          <w:rFonts w:ascii="仿宋_GB2312" w:eastAsia="仿宋_GB2312" w:hAnsi="宋体" w:cs="宋体"/>
          <w:b/>
          <w:color w:val="000000"/>
          <w:kern w:val="0"/>
          <w:sz w:val="32"/>
          <w:szCs w:val="32"/>
        </w:rPr>
      </w:pPr>
      <w:r w:rsidRPr="0055657B">
        <w:rPr>
          <w:rFonts w:ascii="仿宋_GB2312" w:eastAsia="仿宋_GB2312" w:hAnsi="宋体" w:cs="宋体" w:hint="eastAsia"/>
          <w:b/>
          <w:color w:val="000000"/>
          <w:kern w:val="0"/>
          <w:sz w:val="32"/>
          <w:szCs w:val="32"/>
        </w:rPr>
        <w:t>二、招标对象和投标办法</w:t>
      </w:r>
    </w:p>
    <w:p w:rsidR="008472BE" w:rsidRPr="0055657B" w:rsidRDefault="008472BE" w:rsidP="008472BE">
      <w:pPr>
        <w:widowControl/>
        <w:spacing w:line="580" w:lineRule="exact"/>
        <w:ind w:firstLineChars="200" w:firstLine="640"/>
        <w:jc w:val="left"/>
        <w:rPr>
          <w:rFonts w:ascii="仿宋_GB2312" w:eastAsia="仿宋_GB2312" w:hAnsi="宋体" w:cs="宋体"/>
          <w:color w:val="000000"/>
          <w:kern w:val="0"/>
          <w:sz w:val="32"/>
          <w:szCs w:val="32"/>
        </w:rPr>
      </w:pPr>
      <w:r w:rsidRPr="0055657B">
        <w:rPr>
          <w:rFonts w:ascii="仿宋_GB2312" w:eastAsia="仿宋_GB2312" w:hAnsi="宋体" w:cs="宋体" w:hint="eastAsia"/>
          <w:color w:val="000000"/>
          <w:kern w:val="0"/>
          <w:sz w:val="32"/>
          <w:szCs w:val="32"/>
        </w:rPr>
        <w:t>全省统战部门干部和统战系统（包括各民主党派和有关团体、社会主义学院等）干部，中国统一战线理论研究会非公有制</w:t>
      </w:r>
      <w:proofErr w:type="gramStart"/>
      <w:r w:rsidRPr="0055657B">
        <w:rPr>
          <w:rFonts w:ascii="仿宋_GB2312" w:eastAsia="仿宋_GB2312" w:hAnsi="宋体" w:cs="宋体" w:hint="eastAsia"/>
          <w:color w:val="000000"/>
          <w:kern w:val="0"/>
          <w:sz w:val="32"/>
          <w:szCs w:val="32"/>
        </w:rPr>
        <w:t>经济人</w:t>
      </w:r>
      <w:proofErr w:type="gramEnd"/>
      <w:r w:rsidRPr="0055657B">
        <w:rPr>
          <w:rFonts w:ascii="仿宋_GB2312" w:eastAsia="仿宋_GB2312" w:hAnsi="宋体" w:cs="宋体" w:hint="eastAsia"/>
          <w:color w:val="000000"/>
          <w:kern w:val="0"/>
          <w:sz w:val="32"/>
          <w:szCs w:val="32"/>
        </w:rPr>
        <w:t>士统战工作理论浙江研究基地的特聘研究员、省统一战线理论研究会理事，社会科学研究院所和高等院校相关方面专家学者，以及其他热心统战理论研究的各界人士，都可进行投标。</w:t>
      </w:r>
    </w:p>
    <w:p w:rsidR="008472BE" w:rsidRPr="0055657B" w:rsidRDefault="008472BE" w:rsidP="008472BE">
      <w:pPr>
        <w:widowControl/>
        <w:spacing w:line="580" w:lineRule="exact"/>
        <w:ind w:firstLineChars="200" w:firstLine="640"/>
        <w:jc w:val="left"/>
        <w:rPr>
          <w:rFonts w:ascii="仿宋_GB2312" w:eastAsia="仿宋_GB2312" w:hAnsi="宋体" w:cs="宋体"/>
          <w:color w:val="000000"/>
          <w:kern w:val="0"/>
          <w:sz w:val="32"/>
          <w:szCs w:val="32"/>
        </w:rPr>
      </w:pPr>
      <w:r w:rsidRPr="0055657B">
        <w:rPr>
          <w:rFonts w:ascii="仿宋_GB2312" w:eastAsia="仿宋_GB2312" w:hAnsi="宋体" w:cs="宋体" w:hint="eastAsia"/>
          <w:color w:val="000000"/>
          <w:kern w:val="0"/>
          <w:sz w:val="32"/>
          <w:szCs w:val="32"/>
        </w:rPr>
        <w:t>投标以投标</w:t>
      </w:r>
      <w:proofErr w:type="gramStart"/>
      <w:r w:rsidRPr="0055657B">
        <w:rPr>
          <w:rFonts w:ascii="仿宋_GB2312" w:eastAsia="仿宋_GB2312" w:hAnsi="宋体" w:cs="宋体" w:hint="eastAsia"/>
          <w:color w:val="000000"/>
          <w:kern w:val="0"/>
          <w:sz w:val="32"/>
          <w:szCs w:val="32"/>
        </w:rPr>
        <w:t>组方式</w:t>
      </w:r>
      <w:proofErr w:type="gramEnd"/>
      <w:r w:rsidRPr="0055657B">
        <w:rPr>
          <w:rFonts w:ascii="仿宋_GB2312" w:eastAsia="仿宋_GB2312" w:hAnsi="宋体" w:cs="宋体" w:hint="eastAsia"/>
          <w:color w:val="000000"/>
          <w:kern w:val="0"/>
          <w:sz w:val="32"/>
          <w:szCs w:val="32"/>
        </w:rPr>
        <w:t>进行，每个课题组不少于3人。投标者要认真填写《中共浙江省委统战部、浙江省社会科学界联合会、浙江省统一战线理论研究会联合招标课题申报书》（简</w:t>
      </w:r>
      <w:r w:rsidRPr="0055657B">
        <w:rPr>
          <w:rFonts w:ascii="仿宋_GB2312" w:eastAsia="仿宋_GB2312" w:hAnsi="宋体" w:cs="宋体" w:hint="eastAsia"/>
          <w:color w:val="000000"/>
          <w:kern w:val="0"/>
          <w:sz w:val="32"/>
          <w:szCs w:val="32"/>
        </w:rPr>
        <w:lastRenderedPageBreak/>
        <w:t>称《申报书》）（可从情系中华网：www.qxzh.zj.cn，浙江社科网：www.zjskw.cn上下载），加盖课题组长所在单位公章后一式十份，寄送所在市统战部理论研究会（学会）（省直有关单位可直接报送）。各市统一战线理论研究会（学会）对本辖区内的投标课题组初选后，统一将课题组《申报书》于2013年5月10日前寄达浙江省统一战线理论研究会（地址：杭州市省府七号楼邮政编码：310025），并在信封右上角注明“投标”字样。联系人：黄菁莹；联系电话：0571-87051518。</w:t>
      </w:r>
    </w:p>
    <w:p w:rsidR="008472BE" w:rsidRPr="0055657B" w:rsidRDefault="008472BE" w:rsidP="008472BE">
      <w:pPr>
        <w:widowControl/>
        <w:spacing w:line="580" w:lineRule="exact"/>
        <w:ind w:firstLineChars="200" w:firstLine="640"/>
        <w:jc w:val="left"/>
        <w:rPr>
          <w:rFonts w:ascii="仿宋_GB2312" w:eastAsia="仿宋_GB2312" w:hAnsi="宋体" w:cs="宋体"/>
          <w:color w:val="000000"/>
          <w:kern w:val="0"/>
          <w:sz w:val="32"/>
          <w:szCs w:val="32"/>
        </w:rPr>
      </w:pPr>
      <w:r w:rsidRPr="0055657B">
        <w:rPr>
          <w:rFonts w:ascii="仿宋_GB2312" w:eastAsia="仿宋_GB2312" w:hAnsi="宋体" w:cs="宋体" w:hint="eastAsia"/>
          <w:color w:val="000000"/>
          <w:kern w:val="0"/>
          <w:sz w:val="32"/>
          <w:szCs w:val="32"/>
        </w:rPr>
        <w:t>中标者需与中共浙江省委统战部、浙江省社会科学界联合会、浙江省统一战线理论研究会签订《委托研究协议书》，明确相关的权利和义务，并在规定时间内（10月20日前）提交研究成果。课题研究的阶段性和最终研究成果及相关数据归三家委托单位共同所有。</w:t>
      </w:r>
    </w:p>
    <w:p w:rsidR="008472BE" w:rsidRPr="0055657B" w:rsidRDefault="008472BE" w:rsidP="008472BE">
      <w:pPr>
        <w:widowControl/>
        <w:spacing w:line="580" w:lineRule="exact"/>
        <w:ind w:firstLineChars="200" w:firstLine="643"/>
        <w:jc w:val="left"/>
        <w:rPr>
          <w:rFonts w:ascii="仿宋_GB2312" w:eastAsia="仿宋_GB2312" w:hAnsi="宋体" w:cs="宋体"/>
          <w:b/>
          <w:color w:val="000000"/>
          <w:kern w:val="0"/>
          <w:sz w:val="32"/>
          <w:szCs w:val="32"/>
        </w:rPr>
      </w:pPr>
      <w:r w:rsidRPr="0055657B">
        <w:rPr>
          <w:rFonts w:ascii="仿宋_GB2312" w:eastAsia="仿宋_GB2312" w:hAnsi="宋体" w:cs="宋体" w:hint="eastAsia"/>
          <w:b/>
          <w:color w:val="000000"/>
          <w:kern w:val="0"/>
          <w:sz w:val="32"/>
          <w:szCs w:val="32"/>
        </w:rPr>
        <w:t>三、研究经费的使用</w:t>
      </w:r>
    </w:p>
    <w:p w:rsidR="008472BE" w:rsidRPr="0055657B" w:rsidRDefault="008472BE" w:rsidP="008472BE">
      <w:pPr>
        <w:widowControl/>
        <w:spacing w:line="580" w:lineRule="exact"/>
        <w:ind w:firstLineChars="200" w:firstLine="640"/>
        <w:jc w:val="left"/>
        <w:rPr>
          <w:rFonts w:ascii="仿宋_GB2312" w:eastAsia="仿宋_GB2312" w:hAnsi="宋体" w:cs="宋体"/>
          <w:color w:val="000000"/>
          <w:kern w:val="0"/>
          <w:sz w:val="32"/>
          <w:szCs w:val="32"/>
        </w:rPr>
      </w:pPr>
      <w:r w:rsidRPr="0055657B">
        <w:rPr>
          <w:rFonts w:ascii="仿宋_GB2312" w:eastAsia="仿宋_GB2312" w:hAnsi="宋体" w:cs="宋体" w:hint="eastAsia"/>
          <w:color w:val="000000"/>
          <w:kern w:val="0"/>
          <w:sz w:val="32"/>
          <w:szCs w:val="32"/>
        </w:rPr>
        <w:t>中标者可获得经费资助，原则上每个课题资助研究经费1万元，若两个课题组同时中标，则第一中标课题组经费1万，第二中标课题组经费减半。课题经费包干使用，超支不补，专款专用。按《委托研究协议书》要求拨付。如无特殊原因或未经同意，拖延一个月以上不提交研究成果者视为违约，需退还已拨付的课题研究经费。</w:t>
      </w:r>
    </w:p>
    <w:p w:rsidR="008472BE" w:rsidRPr="008472BE" w:rsidRDefault="008472BE" w:rsidP="008472BE">
      <w:pPr>
        <w:widowControl/>
        <w:spacing w:line="580" w:lineRule="exact"/>
        <w:jc w:val="left"/>
        <w:rPr>
          <w:rFonts w:ascii="仿宋_GB2312" w:eastAsia="仿宋_GB2312" w:hAnsi="宋体" w:cs="宋体"/>
          <w:color w:val="000000"/>
          <w:kern w:val="0"/>
          <w:sz w:val="32"/>
          <w:szCs w:val="32"/>
        </w:rPr>
      </w:pPr>
      <w:r w:rsidRPr="0055657B">
        <w:rPr>
          <w:rFonts w:ascii="仿宋_GB2312" w:eastAsia="仿宋_GB2312" w:hAnsi="宋体" w:cs="宋体" w:hint="eastAsia"/>
          <w:color w:val="000000"/>
          <w:kern w:val="0"/>
          <w:sz w:val="32"/>
          <w:szCs w:val="32"/>
        </w:rPr>
        <w:t xml:space="preserve">附件：中共浙江省委统战部、浙江省社会科学界联合会、浙江省统一战线理论研究会联合招标课题申报书            </w:t>
      </w:r>
    </w:p>
    <w:p w:rsidR="00DD0F32" w:rsidRPr="008472BE" w:rsidRDefault="00DD0F32"/>
    <w:sectPr w:rsidR="00DD0F32" w:rsidRPr="008472BE" w:rsidSect="00DD0F3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472BE"/>
    <w:rsid w:val="008472BE"/>
    <w:rsid w:val="00DD0F3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72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157</Words>
  <Characters>898</Characters>
  <Application>Microsoft Office Word</Application>
  <DocSecurity>0</DocSecurity>
  <Lines>7</Lines>
  <Paragraphs>2</Paragraphs>
  <ScaleCrop>false</ScaleCrop>
  <Company>China</Company>
  <LinksUpToDate>false</LinksUpToDate>
  <CharactersWithSpaces>1053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2013-04-25T07:59:00Z</dcterms:created>
  <dcterms:modified xsi:type="dcterms:W3CDTF">2013-04-25T08:00:00Z</dcterms:modified>
</cp:coreProperties>
</file>